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D1" w:rsidRPr="00CD3C10" w:rsidRDefault="007579D1" w:rsidP="00FE2B4F">
      <w:pPr>
        <w:spacing w:after="120" w:line="300" w:lineRule="atLeast"/>
        <w:rPr>
          <w:b/>
          <w:u w:val="single"/>
          <w:lang w:val="el-GR"/>
        </w:rPr>
      </w:pPr>
      <w:r w:rsidRPr="00CD3C10">
        <w:rPr>
          <w:b/>
          <w:u w:val="single"/>
          <w:lang w:val="el-GR"/>
        </w:rPr>
        <w:t>ΓΕΝΙΚΕΣ ΟΔΗΓΙΕΣ</w:t>
      </w:r>
    </w:p>
    <w:p w:rsidR="007579D1" w:rsidRPr="00CD3C10" w:rsidRDefault="007579D1" w:rsidP="00FE2B4F">
      <w:pPr>
        <w:spacing w:after="120" w:line="300" w:lineRule="atLeast"/>
        <w:rPr>
          <w:u w:val="single"/>
          <w:lang w:val="el-GR"/>
        </w:rPr>
      </w:pPr>
      <w:r w:rsidRPr="00CD3C10">
        <w:rPr>
          <w:u w:val="single"/>
          <w:lang w:val="el-GR"/>
        </w:rPr>
        <w:t>Παράμετροι</w:t>
      </w:r>
      <w:r>
        <w:rPr>
          <w:u w:val="single"/>
          <w:lang w:val="el-GR"/>
        </w:rPr>
        <w:t>:</w:t>
      </w:r>
    </w:p>
    <w:p w:rsidR="00D431CA" w:rsidRPr="00F2650D" w:rsidRDefault="00D431CA" w:rsidP="00FE2B4F">
      <w:pPr>
        <w:spacing w:after="120" w:line="300" w:lineRule="atLeast"/>
        <w:rPr>
          <w:lang w:val="el-GR"/>
        </w:rPr>
      </w:pPr>
      <w:r w:rsidRPr="00D431CA">
        <w:t>i</w:t>
      </w:r>
      <w:r w:rsidRPr="00D431CA">
        <w:rPr>
          <w:lang w:val="el-GR"/>
        </w:rPr>
        <w:t>: το προτελευταίο ψηφίο του αριθμού μητρώου κάθε σπουδαστή</w:t>
      </w:r>
      <w:r w:rsidR="00A5083D">
        <w:rPr>
          <w:lang w:val="el-GR"/>
        </w:rPr>
        <w:t>.</w:t>
      </w:r>
    </w:p>
    <w:p w:rsidR="007579D1" w:rsidRPr="00CD3C10" w:rsidRDefault="007579D1" w:rsidP="00FE2B4F">
      <w:pPr>
        <w:spacing w:after="120" w:line="300" w:lineRule="atLeast"/>
        <w:rPr>
          <w:lang w:val="el-GR"/>
        </w:rPr>
      </w:pPr>
      <w:r>
        <w:t>k</w:t>
      </w:r>
      <w:r w:rsidRPr="00CD3C10">
        <w:rPr>
          <w:lang w:val="el-GR"/>
        </w:rPr>
        <w:t xml:space="preserve">: </w:t>
      </w:r>
      <w:r>
        <w:rPr>
          <w:lang w:val="el-GR"/>
        </w:rPr>
        <w:t>το τελευταίο ψηφίο ( ο λήγοντας) του αριθμού μητρώου κάθε σπουδαστή</w:t>
      </w:r>
      <w:r w:rsidR="00F2650D">
        <w:rPr>
          <w:lang w:val="el-GR"/>
        </w:rPr>
        <w:t xml:space="preserve">. Για όσους δεν έχουν αριθμό μητρώου: </w:t>
      </w:r>
      <w:r w:rsidR="00F2650D">
        <w:t>k</w:t>
      </w:r>
      <w:r w:rsidR="00F2650D">
        <w:rPr>
          <w:lang w:val="el-GR"/>
        </w:rPr>
        <w:t>=8</w:t>
      </w:r>
    </w:p>
    <w:p w:rsidR="007579D1" w:rsidRPr="00C32866" w:rsidRDefault="007579D1" w:rsidP="00FE2B4F">
      <w:pPr>
        <w:spacing w:after="120" w:line="300" w:lineRule="atLeast"/>
        <w:rPr>
          <w:lang w:val="el-GR"/>
        </w:rPr>
      </w:pPr>
      <w:r w:rsidRPr="00C32866">
        <w:rPr>
          <w:lang w:val="el-GR"/>
        </w:rPr>
        <w:t xml:space="preserve">Στην αρχή της επίλυσης, στο χειρόγραφο, εκτός από το ονοματεπώνυμο, να αναγραφούν συγκεντρωμένα οι παράμετροι </w:t>
      </w:r>
      <w:r w:rsidRPr="00C32866">
        <w:t>i</w:t>
      </w:r>
      <w:r w:rsidRPr="00C32866">
        <w:rPr>
          <w:lang w:val="el-GR"/>
        </w:rPr>
        <w:t xml:space="preserve"> και </w:t>
      </w:r>
      <w:r w:rsidRPr="00C32866">
        <w:t>k</w:t>
      </w:r>
      <w:r w:rsidRPr="00C32866">
        <w:rPr>
          <w:lang w:val="el-GR"/>
        </w:rPr>
        <w:t xml:space="preserve"> κάθε σπουδαστή.</w:t>
      </w:r>
      <w:bookmarkStart w:id="0" w:name="_GoBack"/>
      <w:bookmarkEnd w:id="0"/>
    </w:p>
    <w:p w:rsidR="007579D1" w:rsidRDefault="007579D1" w:rsidP="00FE2B4F">
      <w:pPr>
        <w:spacing w:after="120" w:line="300" w:lineRule="atLeast"/>
        <w:rPr>
          <w:lang w:val="el-GR"/>
        </w:rPr>
      </w:pPr>
    </w:p>
    <w:p w:rsidR="003954A9" w:rsidRDefault="00001C69" w:rsidP="00FE2B4F">
      <w:pPr>
        <w:spacing w:after="120" w:line="300" w:lineRule="atLeast"/>
        <w:rPr>
          <w:lang w:val="el-GR"/>
        </w:rPr>
      </w:pPr>
      <w:r w:rsidRPr="002F2F4C">
        <w:rPr>
          <w:b/>
          <w:lang w:val="el-GR"/>
        </w:rPr>
        <w:t xml:space="preserve">Άσκηση </w:t>
      </w:r>
      <w:r w:rsidR="003954A9" w:rsidRPr="002F2F4C">
        <w:rPr>
          <w:b/>
          <w:lang w:val="el-GR"/>
        </w:rPr>
        <w:t>2</w:t>
      </w:r>
      <w:r w:rsidR="00D431CA" w:rsidRPr="00D431CA">
        <w:rPr>
          <w:lang w:val="el-GR"/>
        </w:rPr>
        <w:t xml:space="preserve"> </w:t>
      </w:r>
      <w:r w:rsidR="00D431CA">
        <w:rPr>
          <w:lang w:val="el-GR"/>
        </w:rPr>
        <w:t xml:space="preserve"> </w:t>
      </w:r>
      <w:r>
        <w:rPr>
          <w:lang w:val="el-GR"/>
        </w:rPr>
        <w:t>(</w:t>
      </w:r>
      <w:r w:rsidR="003954A9" w:rsidRPr="003954A9">
        <w:rPr>
          <w:lang w:val="el-GR"/>
        </w:rPr>
        <w:t>4</w:t>
      </w:r>
      <w:r>
        <w:rPr>
          <w:lang w:val="el-GR"/>
        </w:rPr>
        <w:t xml:space="preserve"> μονάδες)</w:t>
      </w:r>
      <w:r w:rsidR="008D4941">
        <w:rPr>
          <w:lang w:val="el-GR"/>
        </w:rPr>
        <w:t xml:space="preserve">  </w:t>
      </w:r>
      <w:r w:rsidR="003954A9" w:rsidRPr="003954A9">
        <w:rPr>
          <w:lang w:val="el-GR"/>
        </w:rPr>
        <w:t>4</w:t>
      </w:r>
      <w:r w:rsidR="008D4941">
        <w:rPr>
          <w:lang w:val="el-GR"/>
        </w:rPr>
        <w:t>0’</w:t>
      </w:r>
    </w:p>
    <w:p w:rsidR="002F2F4C" w:rsidRDefault="002F2F4C" w:rsidP="00FE2B4F">
      <w:pPr>
        <w:spacing w:after="120" w:line="300" w:lineRule="atLeast"/>
        <w:rPr>
          <w:lang w:val="el-GR"/>
        </w:rPr>
      </w:pPr>
    </w:p>
    <w:p w:rsidR="00307FA6" w:rsidRPr="002F2F4C" w:rsidRDefault="00D431CA" w:rsidP="00FE2B4F">
      <w:pPr>
        <w:spacing w:after="120" w:line="300" w:lineRule="atLeast"/>
        <w:rPr>
          <w:b/>
          <w:lang w:val="el-GR"/>
        </w:rPr>
      </w:pPr>
      <w:r w:rsidRPr="002F2F4C">
        <w:rPr>
          <w:b/>
          <w:lang w:val="el-GR"/>
        </w:rPr>
        <w:t>Λ</w:t>
      </w:r>
      <w:r w:rsidR="00C32866" w:rsidRPr="002F2F4C">
        <w:rPr>
          <w:b/>
          <w:lang w:val="el-GR"/>
        </w:rPr>
        <w:t>ήγοντες</w:t>
      </w:r>
      <w:r w:rsidR="00BA51D2" w:rsidRPr="002F2F4C">
        <w:rPr>
          <w:b/>
          <w:lang w:val="el-GR"/>
        </w:rPr>
        <w:t xml:space="preserve"> </w:t>
      </w:r>
      <w:r w:rsidR="00307FA6" w:rsidRPr="002F2F4C">
        <w:rPr>
          <w:b/>
          <w:lang w:val="el-GR"/>
        </w:rPr>
        <w:t>ΑΜ</w:t>
      </w:r>
      <w:r w:rsidR="00261BDD" w:rsidRPr="002F2F4C">
        <w:rPr>
          <w:b/>
          <w:lang w:val="el-GR"/>
        </w:rPr>
        <w:t xml:space="preserve"> </w:t>
      </w:r>
      <w:r w:rsidR="00C32866" w:rsidRPr="002F2F4C">
        <w:rPr>
          <w:rFonts w:cstheme="minorHAnsi"/>
          <w:b/>
          <w:lang w:val="el-GR"/>
        </w:rPr>
        <w:t>(</w:t>
      </w:r>
      <w:r w:rsidR="00C32866" w:rsidRPr="002F2F4C">
        <w:rPr>
          <w:rFonts w:cstheme="minorHAnsi"/>
          <w:b/>
        </w:rPr>
        <w:t>k</w:t>
      </w:r>
      <w:r w:rsidR="00C32866" w:rsidRPr="002F2F4C">
        <w:rPr>
          <w:rFonts w:cstheme="minorHAnsi"/>
          <w:b/>
          <w:lang w:val="el-GR"/>
        </w:rPr>
        <w:t xml:space="preserve">): </w:t>
      </w:r>
      <w:r w:rsidRPr="002F2F4C">
        <w:rPr>
          <w:b/>
          <w:lang w:val="el-GR"/>
        </w:rPr>
        <w:t>0</w:t>
      </w:r>
      <w:r w:rsidR="00C32866" w:rsidRPr="002F2F4C">
        <w:rPr>
          <w:b/>
          <w:lang w:val="el-GR"/>
        </w:rPr>
        <w:t>-</w:t>
      </w:r>
      <w:r w:rsidRPr="002F2F4C">
        <w:rPr>
          <w:b/>
          <w:lang w:val="el-GR"/>
        </w:rPr>
        <w:t>1</w:t>
      </w:r>
      <w:r w:rsidR="00C32866" w:rsidRPr="002F2F4C">
        <w:rPr>
          <w:b/>
          <w:lang w:val="el-GR"/>
        </w:rPr>
        <w:t>-</w:t>
      </w:r>
      <w:r w:rsidRPr="002F2F4C">
        <w:rPr>
          <w:b/>
          <w:lang w:val="el-GR"/>
        </w:rPr>
        <w:t>2</w:t>
      </w:r>
      <w:r w:rsidR="00C32866" w:rsidRPr="002F2F4C">
        <w:rPr>
          <w:b/>
          <w:lang w:val="el-GR"/>
        </w:rPr>
        <w:t>-</w:t>
      </w:r>
      <w:r w:rsidRPr="002F2F4C">
        <w:rPr>
          <w:b/>
          <w:lang w:val="el-GR"/>
        </w:rPr>
        <w:t>3</w:t>
      </w:r>
      <w:r w:rsidR="00C32866" w:rsidRPr="002F2F4C">
        <w:rPr>
          <w:b/>
          <w:lang w:val="el-GR"/>
        </w:rPr>
        <w:t>-</w:t>
      </w:r>
      <w:r w:rsidRPr="002F2F4C">
        <w:rPr>
          <w:b/>
          <w:lang w:val="el-GR"/>
        </w:rPr>
        <w:t>7</w:t>
      </w:r>
      <w:r w:rsidR="00C32866" w:rsidRPr="002F2F4C">
        <w:rPr>
          <w:b/>
          <w:lang w:val="el-GR"/>
        </w:rPr>
        <w:t>-</w:t>
      </w:r>
      <w:r w:rsidRPr="002F2F4C">
        <w:rPr>
          <w:b/>
          <w:lang w:val="el-GR"/>
        </w:rPr>
        <w:t>8</w:t>
      </w:r>
      <w:r w:rsidR="00C32866" w:rsidRPr="002F2F4C">
        <w:rPr>
          <w:b/>
          <w:lang w:val="el-GR"/>
        </w:rPr>
        <w:t>-</w:t>
      </w:r>
      <w:r w:rsidR="00116CCA" w:rsidRPr="002F2F4C">
        <w:rPr>
          <w:b/>
          <w:lang w:val="el-GR"/>
        </w:rPr>
        <w:t>9</w:t>
      </w:r>
    </w:p>
    <w:p w:rsidR="003954A9" w:rsidRDefault="00BB250E" w:rsidP="00CB6E0C">
      <w:pPr>
        <w:spacing w:after="120" w:line="300" w:lineRule="atLeast"/>
        <w:rPr>
          <w:lang w:val="el-GR"/>
        </w:rPr>
      </w:pPr>
      <w:r>
        <w:rPr>
          <w:lang w:val="el-GR"/>
        </w:rPr>
        <w:t>Να γίνει έλεγχος σε κάμψη και διάτμηση</w:t>
      </w:r>
      <w:r w:rsidR="00307FA6">
        <w:rPr>
          <w:lang w:val="el-GR"/>
        </w:rPr>
        <w:t xml:space="preserve"> και να </w:t>
      </w:r>
      <w:r w:rsidR="003954A9">
        <w:rPr>
          <w:lang w:val="el-GR"/>
        </w:rPr>
        <w:t>σχεδι</w:t>
      </w:r>
      <w:r>
        <w:rPr>
          <w:lang w:val="el-GR"/>
        </w:rPr>
        <w:t>αστούν οι οπλισμοί</w:t>
      </w:r>
      <w:r w:rsidR="003954A9">
        <w:rPr>
          <w:lang w:val="el-GR"/>
        </w:rPr>
        <w:t xml:space="preserve"> </w:t>
      </w:r>
      <w:r w:rsidR="00307FA6">
        <w:rPr>
          <w:lang w:val="el-GR"/>
        </w:rPr>
        <w:t>(σε σκαρίφημα όπου θα απεικονίζονται</w:t>
      </w:r>
      <w:r w:rsidR="00700DE5">
        <w:rPr>
          <w:lang w:val="el-GR"/>
        </w:rPr>
        <w:t xml:space="preserve"> λεπτομερώς όλοι οι οπλισμοί</w:t>
      </w:r>
      <w:r w:rsidR="00766DF4">
        <w:rPr>
          <w:lang w:val="el-GR"/>
        </w:rPr>
        <w:t xml:space="preserve"> και όλες οι διαστάσεις</w:t>
      </w:r>
      <w:r w:rsidR="00700DE5">
        <w:rPr>
          <w:lang w:val="el-GR"/>
        </w:rPr>
        <w:t xml:space="preserve">) </w:t>
      </w:r>
      <w:r>
        <w:rPr>
          <w:lang w:val="el-GR"/>
        </w:rPr>
        <w:t xml:space="preserve">μιας </w:t>
      </w:r>
      <w:r w:rsidR="00307FA6">
        <w:rPr>
          <w:lang w:val="el-GR"/>
        </w:rPr>
        <w:t>διέρειστη</w:t>
      </w:r>
      <w:r>
        <w:rPr>
          <w:lang w:val="el-GR"/>
        </w:rPr>
        <w:t>ς</w:t>
      </w:r>
      <w:r w:rsidR="00307FA6">
        <w:rPr>
          <w:lang w:val="el-GR"/>
        </w:rPr>
        <w:t xml:space="preserve"> </w:t>
      </w:r>
      <w:r w:rsidR="00FE2B4F">
        <w:rPr>
          <w:lang w:val="el-GR"/>
        </w:rPr>
        <w:t>δοκιδωτή</w:t>
      </w:r>
      <w:r>
        <w:rPr>
          <w:lang w:val="el-GR"/>
        </w:rPr>
        <w:t>ς</w:t>
      </w:r>
      <w:r w:rsidR="00FE2B4F">
        <w:rPr>
          <w:lang w:val="el-GR"/>
        </w:rPr>
        <w:t xml:space="preserve"> </w:t>
      </w:r>
      <w:r w:rsidR="00307FA6">
        <w:rPr>
          <w:lang w:val="el-GR"/>
        </w:rPr>
        <w:t>πλάκα</w:t>
      </w:r>
      <w:r>
        <w:rPr>
          <w:lang w:val="el-GR"/>
        </w:rPr>
        <w:t>ς</w:t>
      </w:r>
      <w:r w:rsidR="00307FA6">
        <w:rPr>
          <w:lang w:val="el-GR"/>
        </w:rPr>
        <w:t xml:space="preserve">, </w:t>
      </w:r>
      <w:r w:rsidR="003954A9">
        <w:rPr>
          <w:lang w:val="el-GR"/>
        </w:rPr>
        <w:t xml:space="preserve">2 ίσων ανοιγμάτων, </w:t>
      </w:r>
      <w:r w:rsidR="00700DE5">
        <w:rPr>
          <w:lang w:val="el-GR"/>
        </w:rPr>
        <w:t xml:space="preserve">θεωρητικού ανοίγματος </w:t>
      </w:r>
      <w:r w:rsidR="003954A9">
        <w:t>L</w:t>
      </w:r>
      <w:r w:rsidR="003954A9" w:rsidRPr="003954A9">
        <w:rPr>
          <w:lang w:val="el-GR"/>
        </w:rPr>
        <w:t xml:space="preserve"> </w:t>
      </w:r>
      <w:r w:rsidR="00307FA6">
        <w:rPr>
          <w:lang w:val="el-GR"/>
        </w:rPr>
        <w:t>το καθένα</w:t>
      </w:r>
      <w:r w:rsidR="00CB6E0C">
        <w:rPr>
          <w:lang w:val="el-GR"/>
        </w:rPr>
        <w:t>,</w:t>
      </w:r>
      <w:r w:rsidR="00307FA6">
        <w:rPr>
          <w:lang w:val="el-GR"/>
        </w:rPr>
        <w:t xml:space="preserve"> με τις εξής απαιτήσεις:</w:t>
      </w:r>
    </w:p>
    <w:p w:rsidR="00307FA6" w:rsidRPr="00307FA6" w:rsidRDefault="00307FA6" w:rsidP="00CB6E0C">
      <w:pPr>
        <w:pStyle w:val="ListParagraph"/>
        <w:numPr>
          <w:ilvl w:val="0"/>
          <w:numId w:val="1"/>
        </w:numPr>
        <w:spacing w:after="120" w:line="300" w:lineRule="atLeast"/>
        <w:ind w:left="714" w:hanging="357"/>
        <w:rPr>
          <w:lang w:val="el-GR"/>
        </w:rPr>
      </w:pPr>
      <w:r w:rsidRPr="00307FA6">
        <w:rPr>
          <w:lang w:val="el-GR"/>
        </w:rPr>
        <w:t xml:space="preserve">Δοκίδες πλάτους 200 </w:t>
      </w:r>
      <w:r>
        <w:t>mm</w:t>
      </w:r>
      <w:r>
        <w:rPr>
          <w:lang w:val="el-GR"/>
        </w:rPr>
        <w:t xml:space="preserve"> ανά 1000 </w:t>
      </w:r>
      <w:r>
        <w:t>mm</w:t>
      </w:r>
      <w:r w:rsidRPr="00307FA6">
        <w:rPr>
          <w:lang w:val="el-GR"/>
        </w:rPr>
        <w:t xml:space="preserve"> (</w:t>
      </w:r>
      <w:r>
        <w:rPr>
          <w:lang w:val="el-GR"/>
        </w:rPr>
        <w:t xml:space="preserve">κενό 800 </w:t>
      </w:r>
      <w:r>
        <w:t>mm</w:t>
      </w:r>
      <w:r w:rsidRPr="00307FA6">
        <w:rPr>
          <w:lang w:val="el-GR"/>
        </w:rPr>
        <w:t>)</w:t>
      </w:r>
      <w:r w:rsidR="00766DF4">
        <w:rPr>
          <w:lang w:val="el-GR"/>
        </w:rPr>
        <w:t>.</w:t>
      </w:r>
    </w:p>
    <w:p w:rsidR="00554536" w:rsidRPr="00766DF4" w:rsidRDefault="00554536" w:rsidP="00554536">
      <w:pPr>
        <w:pStyle w:val="ListParagraph"/>
        <w:numPr>
          <w:ilvl w:val="0"/>
          <w:numId w:val="1"/>
        </w:numPr>
        <w:spacing w:after="120" w:line="300" w:lineRule="atLeast"/>
        <w:rPr>
          <w:lang w:val="el-GR"/>
        </w:rPr>
      </w:pPr>
      <w:r>
        <w:t>E</w:t>
      </w:r>
      <w:r>
        <w:rPr>
          <w:lang w:val="el-GR"/>
        </w:rPr>
        <w:t>λάχιστο δυνατό ύψος, χωρίς να απαιτηθεί θλιβόμενος οπλισμός.</w:t>
      </w:r>
    </w:p>
    <w:p w:rsidR="00307FA6" w:rsidRPr="00766DF4" w:rsidRDefault="00554536" w:rsidP="00FE2B4F">
      <w:pPr>
        <w:pStyle w:val="ListParagraph"/>
        <w:numPr>
          <w:ilvl w:val="0"/>
          <w:numId w:val="1"/>
        </w:numPr>
        <w:spacing w:after="120" w:line="300" w:lineRule="atLeast"/>
        <w:rPr>
          <w:lang w:val="el-GR"/>
        </w:rPr>
      </w:pPr>
      <w:r>
        <w:rPr>
          <w:lang w:val="el-GR"/>
        </w:rPr>
        <w:t>Πλάτος συμπαγούς ζώνης 0.125*</w:t>
      </w:r>
      <w:r>
        <w:t>L</w:t>
      </w:r>
      <w:r>
        <w:rPr>
          <w:lang w:val="el-GR"/>
        </w:rPr>
        <w:t xml:space="preserve"> από τους άξονες των στηρίξεων</w:t>
      </w:r>
      <w:r w:rsidR="00766DF4">
        <w:rPr>
          <w:lang w:val="el-GR"/>
        </w:rPr>
        <w:t>.</w:t>
      </w:r>
    </w:p>
    <w:p w:rsidR="00261BDD" w:rsidRPr="002D1FF4" w:rsidRDefault="00700DE5" w:rsidP="00FE2B4F">
      <w:pPr>
        <w:spacing w:after="120" w:line="300" w:lineRule="atLeast"/>
        <w:rPr>
          <w:u w:val="single"/>
          <w:lang w:val="el-GR"/>
        </w:rPr>
      </w:pPr>
      <w:r w:rsidRPr="002D1FF4">
        <w:rPr>
          <w:u w:val="single"/>
          <w:lang w:val="el-GR"/>
        </w:rPr>
        <w:t>Δ</w:t>
      </w:r>
      <w:r w:rsidR="002D1FF4" w:rsidRPr="002D1FF4">
        <w:rPr>
          <w:u w:val="single"/>
          <w:lang w:val="el-GR"/>
        </w:rPr>
        <w:t>εδομένα</w:t>
      </w:r>
      <w:r w:rsidRPr="002D1FF4">
        <w:rPr>
          <w:u w:val="single"/>
          <w:lang w:val="el-GR"/>
        </w:rPr>
        <w:t xml:space="preserve"> </w:t>
      </w:r>
    </w:p>
    <w:p w:rsidR="00700DE5" w:rsidRPr="00FE2B4F" w:rsidRDefault="00700DE5" w:rsidP="00CB6E0C">
      <w:pPr>
        <w:spacing w:after="120" w:line="300" w:lineRule="atLeast"/>
        <w:rPr>
          <w:lang w:val="el-GR"/>
        </w:rPr>
      </w:pPr>
      <w:r>
        <w:t>C</w:t>
      </w:r>
      <w:r w:rsidRPr="00700DE5">
        <w:rPr>
          <w:lang w:val="el-GR"/>
        </w:rPr>
        <w:t xml:space="preserve">30/37, </w:t>
      </w:r>
      <w:r>
        <w:t>B</w:t>
      </w:r>
      <w:r w:rsidRPr="00700DE5">
        <w:rPr>
          <w:lang w:val="el-GR"/>
        </w:rPr>
        <w:t>500</w:t>
      </w:r>
      <w:r>
        <w:t>C</w:t>
      </w:r>
      <w:r w:rsidRPr="00FE2B4F">
        <w:rPr>
          <w:lang w:val="el-GR"/>
        </w:rPr>
        <w:t xml:space="preserve">, </w:t>
      </w:r>
      <w:r w:rsidR="00FE2B4F" w:rsidRPr="00FE2B4F">
        <w:t>c</w:t>
      </w:r>
      <w:r w:rsidR="00FE2B4F" w:rsidRPr="00FE2B4F">
        <w:rPr>
          <w:vertAlign w:val="subscript"/>
        </w:rPr>
        <w:t>nom</w:t>
      </w:r>
      <w:r w:rsidR="00FE2B4F" w:rsidRPr="00FE2B4F">
        <w:rPr>
          <w:lang w:val="el-GR"/>
        </w:rPr>
        <w:t xml:space="preserve">=25 </w:t>
      </w:r>
      <w:r w:rsidR="00FE2B4F" w:rsidRPr="00FE2B4F">
        <w:t>mm</w:t>
      </w:r>
      <w:r>
        <w:rPr>
          <w:lang w:val="el-GR"/>
        </w:rPr>
        <w:t xml:space="preserve">, έδραση </w:t>
      </w:r>
      <w:r w:rsidR="00FE2B4F">
        <w:rPr>
          <w:lang w:val="el-GR"/>
        </w:rPr>
        <w:t>σημειακή</w:t>
      </w:r>
      <w:r w:rsidR="00BB250E">
        <w:rPr>
          <w:lang w:val="el-GR"/>
        </w:rPr>
        <w:t xml:space="preserve"> (να αγνοηθεί το πλάτος της δοκού της μεσαίας στήριξης)</w:t>
      </w:r>
      <w:r w:rsidR="00FE2B4F">
        <w:rPr>
          <w:lang w:val="el-GR"/>
        </w:rPr>
        <w:t>.</w:t>
      </w:r>
    </w:p>
    <w:p w:rsidR="00FE2B4F" w:rsidRPr="00BB250E" w:rsidRDefault="00CB6E0C" w:rsidP="00CB6E0C">
      <w:pPr>
        <w:spacing w:after="120" w:line="300" w:lineRule="atLeast"/>
        <w:rPr>
          <w:lang w:val="el-GR"/>
        </w:rPr>
      </w:pPr>
      <w:r>
        <w:rPr>
          <w:lang w:val="el-GR"/>
        </w:rPr>
        <w:t xml:space="preserve">Μόνιμο φορτίο:  </w:t>
      </w:r>
      <w:r w:rsidR="00BB250E">
        <w:t>g</w:t>
      </w:r>
      <w:r w:rsidR="00BB250E">
        <w:rPr>
          <w:vertAlign w:val="subscript"/>
          <w:lang w:val="el-GR"/>
        </w:rPr>
        <w:t>κ</w:t>
      </w:r>
      <w:r w:rsidR="00FE2B4F" w:rsidRPr="00BB250E">
        <w:rPr>
          <w:lang w:val="el-GR"/>
        </w:rPr>
        <w:t xml:space="preserve"> = </w:t>
      </w:r>
      <w:r w:rsidR="00FE2B4F" w:rsidRPr="00BB250E">
        <w:rPr>
          <w:lang w:val="el-GR"/>
        </w:rPr>
        <w:t xml:space="preserve">5.50 </w:t>
      </w:r>
      <w:r w:rsidR="00FE2B4F">
        <w:t>kN</w:t>
      </w:r>
      <w:r w:rsidR="00FE2B4F" w:rsidRPr="00BB250E">
        <w:rPr>
          <w:lang w:val="el-GR"/>
        </w:rPr>
        <w:t>/</w:t>
      </w:r>
      <w:r w:rsidR="00FE2B4F">
        <w:t>m</w:t>
      </w:r>
      <w:r w:rsidR="00FE2B4F" w:rsidRPr="00BB250E">
        <w:rPr>
          <w:vertAlign w:val="superscript"/>
          <w:lang w:val="el-GR"/>
        </w:rPr>
        <w:t>2</w:t>
      </w:r>
      <w:r w:rsidR="00BB250E">
        <w:rPr>
          <w:lang w:val="el-GR"/>
        </w:rPr>
        <w:t xml:space="preserve">  </w:t>
      </w:r>
      <w:r w:rsidR="00BB250E">
        <w:rPr>
          <w:lang w:val="el-GR"/>
        </w:rPr>
        <w:t>(συμπεριλαμβανομέν</w:t>
      </w:r>
      <w:r w:rsidR="00BB250E">
        <w:rPr>
          <w:lang w:val="el-GR"/>
        </w:rPr>
        <w:t>ων</w:t>
      </w:r>
      <w:r w:rsidR="00BB250E">
        <w:rPr>
          <w:lang w:val="el-GR"/>
        </w:rPr>
        <w:t xml:space="preserve"> του ιδίου βάρους</w:t>
      </w:r>
      <w:r w:rsidR="00BB250E" w:rsidRPr="00BB250E">
        <w:rPr>
          <w:lang w:val="el-GR"/>
        </w:rPr>
        <w:t xml:space="preserve"> </w:t>
      </w:r>
      <w:r w:rsidR="00BB250E">
        <w:rPr>
          <w:lang w:val="el-GR"/>
        </w:rPr>
        <w:t>ανεξαρτήτως διαστάσεων και τυχόν επικαλύψεων</w:t>
      </w:r>
      <w:r w:rsidR="00BB250E">
        <w:rPr>
          <w:lang w:val="el-GR"/>
        </w:rPr>
        <w:t>)</w:t>
      </w:r>
    </w:p>
    <w:p w:rsidR="0053771D" w:rsidRPr="00FE2B4F" w:rsidRDefault="00CB6E0C" w:rsidP="00CB6E0C">
      <w:pPr>
        <w:spacing w:after="120" w:line="300" w:lineRule="atLeast"/>
        <w:rPr>
          <w:lang w:val="el-GR"/>
        </w:rPr>
      </w:pPr>
      <w:r>
        <w:rPr>
          <w:lang w:val="el-GR"/>
        </w:rPr>
        <w:t xml:space="preserve">Κινητό φορτίο:  </w:t>
      </w:r>
      <w:r w:rsidR="0053771D">
        <w:t>q</w:t>
      </w:r>
      <w:r w:rsidR="00BB250E">
        <w:rPr>
          <w:vertAlign w:val="subscript"/>
        </w:rPr>
        <w:t>k</w:t>
      </w:r>
      <w:r w:rsidR="0053771D" w:rsidRPr="00FE2B4F">
        <w:rPr>
          <w:lang w:val="el-GR"/>
        </w:rPr>
        <w:t xml:space="preserve"> = </w:t>
      </w:r>
      <w:r w:rsidR="00FE2B4F" w:rsidRPr="00FE2B4F">
        <w:rPr>
          <w:lang w:val="el-GR"/>
        </w:rPr>
        <w:t>2.50</w:t>
      </w:r>
      <w:r w:rsidR="0053771D" w:rsidRPr="00FE2B4F">
        <w:rPr>
          <w:lang w:val="el-GR"/>
        </w:rPr>
        <w:t>+ 0,1*</w:t>
      </w:r>
      <w:r w:rsidR="00D431CA">
        <w:t>k</w:t>
      </w:r>
      <w:r w:rsidR="0053771D" w:rsidRPr="00FE2B4F">
        <w:rPr>
          <w:lang w:val="el-GR"/>
        </w:rPr>
        <w:t xml:space="preserve"> </w:t>
      </w:r>
      <w:r w:rsidR="00FE2B4F" w:rsidRPr="00FE2B4F">
        <w:rPr>
          <w:lang w:val="el-GR"/>
        </w:rPr>
        <w:t xml:space="preserve"> (</w:t>
      </w:r>
      <w:r w:rsidR="00FE2B4F">
        <w:t>kN</w:t>
      </w:r>
      <w:r w:rsidR="00FE2B4F" w:rsidRPr="00FE2B4F">
        <w:rPr>
          <w:lang w:val="el-GR"/>
        </w:rPr>
        <w:t>/</w:t>
      </w:r>
      <w:r w:rsidR="00FE2B4F">
        <w:t>m</w:t>
      </w:r>
      <w:r w:rsidR="00FE2B4F" w:rsidRPr="00FE2B4F">
        <w:rPr>
          <w:vertAlign w:val="superscript"/>
          <w:lang w:val="el-GR"/>
        </w:rPr>
        <w:t>2</w:t>
      </w:r>
      <w:r w:rsidR="00FE2B4F" w:rsidRPr="00FE2B4F">
        <w:rPr>
          <w:lang w:val="el-GR"/>
        </w:rPr>
        <w:t>)</w:t>
      </w:r>
    </w:p>
    <w:p w:rsidR="0053771D" w:rsidRPr="0053771D" w:rsidRDefault="00700DE5" w:rsidP="00CB6E0C">
      <w:pPr>
        <w:spacing w:after="120" w:line="300" w:lineRule="atLeast"/>
        <w:rPr>
          <w:lang w:val="el-GR"/>
        </w:rPr>
      </w:pPr>
      <w:r>
        <w:t>L</w:t>
      </w:r>
      <w:r w:rsidRPr="00700DE5">
        <w:rPr>
          <w:lang w:val="el-GR"/>
        </w:rPr>
        <w:t xml:space="preserve"> = 7</w:t>
      </w:r>
      <w:r w:rsidR="00C32866">
        <w:rPr>
          <w:lang w:val="el-GR"/>
        </w:rPr>
        <w:t>,10</w:t>
      </w:r>
      <w:r w:rsidRPr="00700DE5">
        <w:rPr>
          <w:lang w:val="el-GR"/>
        </w:rPr>
        <w:t>+0,</w:t>
      </w:r>
      <w:r w:rsidR="00C32866" w:rsidRPr="00C32866">
        <w:rPr>
          <w:lang w:val="el-GR"/>
        </w:rPr>
        <w:t>05</w:t>
      </w:r>
      <w:r w:rsidRPr="00700DE5">
        <w:rPr>
          <w:lang w:val="el-GR"/>
        </w:rPr>
        <w:t>*</w:t>
      </w:r>
      <w:r w:rsidR="00C32866">
        <w:t>i</w:t>
      </w:r>
    </w:p>
    <w:p w:rsidR="002436AD" w:rsidRDefault="00700DE5" w:rsidP="00CB6E0C">
      <w:pPr>
        <w:spacing w:after="120" w:line="300" w:lineRule="atLeast"/>
        <w:rPr>
          <w:lang w:val="el-GR"/>
        </w:rPr>
      </w:pPr>
      <w:r>
        <w:rPr>
          <w:lang w:val="el-GR"/>
        </w:rPr>
        <w:t>Να θεωρηθεί καθολική φόρτιση (χωρίς δυσμενείς φορτίσεις)</w:t>
      </w:r>
      <w:r w:rsidR="00766DF4">
        <w:rPr>
          <w:lang w:val="el-GR"/>
        </w:rPr>
        <w:t>.</w:t>
      </w:r>
    </w:p>
    <w:p w:rsidR="0015734B" w:rsidRDefault="0015734B" w:rsidP="00CB6E0C">
      <w:pPr>
        <w:spacing w:after="120" w:line="300" w:lineRule="atLeast"/>
        <w:rPr>
          <w:lang w:val="el-GR"/>
        </w:rPr>
      </w:pPr>
      <w:r>
        <w:rPr>
          <w:lang w:val="el-GR"/>
        </w:rPr>
        <w:t>Δεν ζητείται έλεγχος βελών</w:t>
      </w:r>
      <w:r w:rsidR="006A27CE">
        <w:rPr>
          <w:lang w:val="el-GR"/>
        </w:rPr>
        <w:t>.</w:t>
      </w:r>
    </w:p>
    <w:p w:rsidR="002D1FF4" w:rsidRPr="002D1FF4" w:rsidRDefault="002D1FF4" w:rsidP="00CB6E0C">
      <w:pPr>
        <w:spacing w:after="120" w:line="300" w:lineRule="atLeast"/>
        <w:rPr>
          <w:u w:val="single"/>
          <w:lang w:val="el-GR"/>
        </w:rPr>
      </w:pPr>
      <w:r w:rsidRPr="002D1FF4">
        <w:rPr>
          <w:u w:val="single"/>
          <w:lang w:val="el-GR"/>
        </w:rPr>
        <w:t>Βοήθημα Στατικής</w:t>
      </w:r>
    </w:p>
    <w:p w:rsidR="00FE2B4F" w:rsidRPr="002D1FF4" w:rsidRDefault="00FE2B4F" w:rsidP="002F2F4C">
      <w:pPr>
        <w:spacing w:after="120" w:line="300" w:lineRule="atLeast"/>
        <w:jc w:val="center"/>
        <w:rPr>
          <w:lang w:val="el-GR"/>
        </w:rPr>
      </w:pPr>
      <w:r>
        <w:rPr>
          <w:noProof/>
        </w:rPr>
        <w:lastRenderedPageBreak/>
        <w:drawing>
          <wp:inline distT="0" distB="0" distL="0" distR="0">
            <wp:extent cx="5534025" cy="1676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B-diagram_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75" r="6891" b="46628"/>
                    <a:stretch/>
                  </pic:blipFill>
                  <pic:spPr bwMode="auto">
                    <a:xfrm>
                      <a:off x="0" y="0"/>
                      <a:ext cx="553402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2F4C" w:rsidRDefault="002F2F4C" w:rsidP="002F2F4C">
      <w:pPr>
        <w:spacing w:after="120" w:line="300" w:lineRule="atLeast"/>
        <w:rPr>
          <w:lang w:val="el-GR"/>
        </w:rPr>
      </w:pPr>
    </w:p>
    <w:p w:rsidR="002F2F4C" w:rsidRDefault="002F2F4C" w:rsidP="002F2F4C">
      <w:pPr>
        <w:spacing w:after="120" w:line="300" w:lineRule="atLeast"/>
        <w:rPr>
          <w:lang w:val="el-GR"/>
        </w:rPr>
      </w:pPr>
      <w:r>
        <w:rPr>
          <w:lang w:val="el-GR"/>
        </w:rPr>
        <w:t xml:space="preserve">Για καθολικό φορτίο </w:t>
      </w:r>
      <w:r>
        <w:t>q</w:t>
      </w:r>
      <w:r w:rsidRPr="002D1FF4">
        <w:rPr>
          <w:lang w:val="el-GR"/>
        </w:rPr>
        <w:t xml:space="preserve">, </w:t>
      </w:r>
      <w:r>
        <w:rPr>
          <w:lang w:val="el-GR"/>
        </w:rPr>
        <w:t>για δοκό 2 ανοιγμάτων ισχύει: Μ</w:t>
      </w:r>
      <w:r>
        <w:t>ax</w:t>
      </w:r>
      <w:r w:rsidRPr="002D1FF4">
        <w:rPr>
          <w:lang w:val="el-GR"/>
        </w:rPr>
        <w:t xml:space="preserve"> </w:t>
      </w:r>
      <w:r>
        <w:t>M</w:t>
      </w:r>
      <w:r w:rsidRPr="002D1FF4">
        <w:rPr>
          <w:vertAlign w:val="superscript"/>
          <w:lang w:val="el-GR"/>
        </w:rPr>
        <w:t>(-)</w:t>
      </w:r>
      <w:r w:rsidRPr="002D1FF4">
        <w:rPr>
          <w:lang w:val="el-GR"/>
        </w:rPr>
        <w:t xml:space="preserve"> = </w:t>
      </w:r>
      <w:r>
        <w:t>qL</w:t>
      </w:r>
      <w:r w:rsidRPr="002D1FF4">
        <w:rPr>
          <w:vertAlign w:val="superscript"/>
          <w:lang w:val="el-GR"/>
        </w:rPr>
        <w:t>2</w:t>
      </w:r>
      <w:r w:rsidRPr="002D1FF4">
        <w:rPr>
          <w:lang w:val="el-GR"/>
        </w:rPr>
        <w:t xml:space="preserve">/8, </w:t>
      </w:r>
      <w:r>
        <w:rPr>
          <w:lang w:val="el-GR"/>
        </w:rPr>
        <w:t>Μ</w:t>
      </w:r>
      <w:r>
        <w:t>ax</w:t>
      </w:r>
      <w:r w:rsidRPr="002D1FF4">
        <w:rPr>
          <w:lang w:val="el-GR"/>
        </w:rPr>
        <w:t xml:space="preserve"> </w:t>
      </w:r>
      <w:r>
        <w:t>M</w:t>
      </w:r>
      <w:r w:rsidRPr="002D1FF4">
        <w:rPr>
          <w:vertAlign w:val="superscript"/>
          <w:lang w:val="el-GR"/>
        </w:rPr>
        <w:t>(+)</w:t>
      </w:r>
      <w:r w:rsidRPr="002D1FF4">
        <w:rPr>
          <w:lang w:val="el-GR"/>
        </w:rPr>
        <w:t xml:space="preserve"> = </w:t>
      </w:r>
      <w:r>
        <w:t>qL</w:t>
      </w:r>
      <w:r w:rsidRPr="002D1FF4">
        <w:rPr>
          <w:vertAlign w:val="superscript"/>
          <w:lang w:val="el-GR"/>
        </w:rPr>
        <w:t>2</w:t>
      </w:r>
      <w:r w:rsidRPr="002D1FF4">
        <w:rPr>
          <w:lang w:val="el-GR"/>
        </w:rPr>
        <w:t>/14,2</w:t>
      </w:r>
    </w:p>
    <w:p w:rsidR="002F2F4C" w:rsidRDefault="002F2F4C" w:rsidP="002F2F4C">
      <w:pPr>
        <w:spacing w:after="120" w:line="300" w:lineRule="atLeast"/>
        <w:rPr>
          <w:lang w:val="el-GR"/>
        </w:rPr>
      </w:pPr>
      <w:r>
        <w:rPr>
          <w:lang w:val="el-GR"/>
        </w:rPr>
        <w:t>και η μεσαία αντίδραση είναι τα 5/8 του συνολικού φορτίου</w:t>
      </w:r>
    </w:p>
    <w:p w:rsidR="002F2F4C" w:rsidRDefault="002F2F4C" w:rsidP="00FE2B4F">
      <w:pPr>
        <w:spacing w:after="120" w:line="300" w:lineRule="atLeast"/>
        <w:rPr>
          <w:lang w:val="el-GR"/>
        </w:rPr>
      </w:pPr>
    </w:p>
    <w:p w:rsidR="002F2F4C" w:rsidRDefault="002F2F4C" w:rsidP="00FE2B4F">
      <w:pPr>
        <w:spacing w:after="120" w:line="300" w:lineRule="atLeast"/>
        <w:rPr>
          <w:lang w:val="el-GR"/>
        </w:rPr>
      </w:pPr>
    </w:p>
    <w:p w:rsidR="00CB6E0C" w:rsidRDefault="00CB6E0C" w:rsidP="00FE2B4F">
      <w:pPr>
        <w:spacing w:after="120" w:line="300" w:lineRule="atLeast"/>
        <w:rPr>
          <w:lang w:val="el-GR"/>
        </w:rPr>
      </w:pPr>
    </w:p>
    <w:p w:rsidR="007579D1" w:rsidRPr="002F2F4C" w:rsidRDefault="007579D1" w:rsidP="00FE2B4F">
      <w:pPr>
        <w:spacing w:after="120" w:line="300" w:lineRule="atLeast"/>
        <w:rPr>
          <w:b/>
          <w:lang w:val="el-GR"/>
        </w:rPr>
      </w:pPr>
      <w:r w:rsidRPr="002F2F4C">
        <w:rPr>
          <w:rFonts w:cstheme="minorHAnsi"/>
          <w:b/>
          <w:lang w:val="el-GR"/>
        </w:rPr>
        <w:t>Λήγοντες ΑΜ (</w:t>
      </w:r>
      <w:r w:rsidRPr="002F2F4C">
        <w:rPr>
          <w:rFonts w:cstheme="minorHAnsi"/>
          <w:b/>
        </w:rPr>
        <w:t>k</w:t>
      </w:r>
      <w:r w:rsidRPr="002F2F4C">
        <w:rPr>
          <w:rFonts w:cstheme="minorHAnsi"/>
          <w:b/>
          <w:lang w:val="el-GR"/>
        </w:rPr>
        <w:t>): 4-5-6</w:t>
      </w:r>
      <w:r w:rsidR="00116CCA" w:rsidRPr="002F2F4C">
        <w:rPr>
          <w:rFonts w:cstheme="minorHAnsi"/>
          <w:b/>
          <w:lang w:val="el-GR"/>
        </w:rPr>
        <w:t xml:space="preserve"> </w:t>
      </w:r>
      <w:r w:rsidR="00116CCA" w:rsidRPr="002F2F4C">
        <w:rPr>
          <w:b/>
          <w:lang w:val="el-GR"/>
        </w:rPr>
        <w:t>και όσοι δεν έχουν αριθμό μητρώου</w:t>
      </w:r>
    </w:p>
    <w:p w:rsidR="00BA51D2" w:rsidRDefault="00BA51D2" w:rsidP="00FE2B4F">
      <w:pPr>
        <w:spacing w:after="120" w:line="300" w:lineRule="atLeast"/>
        <w:rPr>
          <w:lang w:val="el-GR"/>
        </w:rPr>
      </w:pPr>
      <w:r>
        <w:rPr>
          <w:lang w:val="el-GR"/>
        </w:rPr>
        <w:t xml:space="preserve">Τετραγωνικό </w:t>
      </w:r>
      <w:r w:rsidR="002436AD">
        <w:rPr>
          <w:lang w:val="el-GR"/>
        </w:rPr>
        <w:t>υ</w:t>
      </w:r>
      <w:r>
        <w:rPr>
          <w:lang w:val="el-GR"/>
        </w:rPr>
        <w:t xml:space="preserve">ποστύλωμα, πλευράς </w:t>
      </w:r>
      <w:r w:rsidR="002436AD" w:rsidRPr="002436AD">
        <w:rPr>
          <w:lang w:val="el-GR"/>
        </w:rPr>
        <w:t>450</w:t>
      </w:r>
      <w:r w:rsidR="002436AD">
        <w:t>mm</w:t>
      </w:r>
      <w:r w:rsidRPr="00BA51D2">
        <w:rPr>
          <w:lang w:val="el-GR"/>
        </w:rPr>
        <w:t xml:space="preserve">, </w:t>
      </w:r>
      <w:r>
        <w:t>C</w:t>
      </w:r>
      <w:r w:rsidR="007579D1" w:rsidRPr="007579D1">
        <w:rPr>
          <w:lang w:val="el-GR"/>
        </w:rPr>
        <w:t>2</w:t>
      </w:r>
      <w:r w:rsidR="002347A6" w:rsidRPr="002347A6">
        <w:rPr>
          <w:lang w:val="el-GR"/>
        </w:rPr>
        <w:t>5</w:t>
      </w:r>
      <w:r w:rsidRPr="007B3032">
        <w:rPr>
          <w:lang w:val="el-GR"/>
        </w:rPr>
        <w:t>/</w:t>
      </w:r>
      <w:r w:rsidR="002347A6" w:rsidRPr="002347A6">
        <w:rPr>
          <w:lang w:val="el-GR"/>
        </w:rPr>
        <w:t>30</w:t>
      </w:r>
      <w:r w:rsidRPr="007B3032">
        <w:rPr>
          <w:lang w:val="el-GR"/>
        </w:rPr>
        <w:t xml:space="preserve">, </w:t>
      </w:r>
      <w:r>
        <w:t>B</w:t>
      </w:r>
      <w:r w:rsidRPr="007B3032">
        <w:rPr>
          <w:lang w:val="el-GR"/>
        </w:rPr>
        <w:t>500</w:t>
      </w:r>
      <w:r>
        <w:t>C</w:t>
      </w:r>
      <w:r>
        <w:rPr>
          <w:lang w:val="el-GR"/>
        </w:rPr>
        <w:t>,</w:t>
      </w:r>
      <w:r w:rsidRPr="007B3032">
        <w:rPr>
          <w:lang w:val="el-GR"/>
        </w:rPr>
        <w:t xml:space="preserve"> </w:t>
      </w:r>
      <w:r>
        <w:t>d</w:t>
      </w:r>
      <w:r w:rsidRPr="002D1FF4">
        <w:rPr>
          <w:vertAlign w:val="subscript"/>
          <w:lang w:val="el-GR"/>
        </w:rPr>
        <w:t>1</w:t>
      </w:r>
      <w:r w:rsidRPr="007B3032">
        <w:rPr>
          <w:lang w:val="el-GR"/>
        </w:rPr>
        <w:t>=</w:t>
      </w:r>
      <w:r w:rsidRPr="00BA51D2">
        <w:rPr>
          <w:lang w:val="el-GR"/>
        </w:rPr>
        <w:t>5</w:t>
      </w:r>
      <w:r w:rsidRPr="007B3032">
        <w:rPr>
          <w:lang w:val="el-GR"/>
        </w:rPr>
        <w:t>0</w:t>
      </w:r>
      <w:r w:rsidRPr="00001C69">
        <w:rPr>
          <w:lang w:val="el-GR"/>
        </w:rPr>
        <w:t xml:space="preserve"> </w:t>
      </w:r>
      <w:r>
        <w:t>mm</w:t>
      </w:r>
      <w:r w:rsidRPr="007B3032">
        <w:rPr>
          <w:lang w:val="el-GR"/>
        </w:rPr>
        <w:t xml:space="preserve">, </w:t>
      </w:r>
      <w:r>
        <w:rPr>
          <w:lang w:val="el-GR"/>
        </w:rPr>
        <w:t>καταπονείται σε μονοαξο</w:t>
      </w:r>
      <w:r w:rsidR="007579D1">
        <w:rPr>
          <w:lang w:val="el-GR"/>
        </w:rPr>
        <w:t xml:space="preserve">νική κάμψη και είναι οπλισμένο </w:t>
      </w:r>
      <w:r w:rsidR="007579D1" w:rsidRPr="00CF5871">
        <w:rPr>
          <w:rFonts w:cstheme="minorHAnsi"/>
          <w:lang w:val="el-GR"/>
        </w:rPr>
        <w:t xml:space="preserve">με: 8Φ16 για </w:t>
      </w:r>
      <w:r w:rsidR="007579D1">
        <w:rPr>
          <w:rFonts w:cstheme="minorHAnsi"/>
        </w:rPr>
        <w:t>k</w:t>
      </w:r>
      <w:r w:rsidR="007579D1" w:rsidRPr="00B65F31">
        <w:rPr>
          <w:rFonts w:cstheme="minorHAnsi"/>
          <w:lang w:val="el-GR"/>
        </w:rPr>
        <w:t>=</w:t>
      </w:r>
      <w:r w:rsidR="007579D1">
        <w:rPr>
          <w:rFonts w:cstheme="minorHAnsi"/>
          <w:lang w:val="el-GR"/>
        </w:rPr>
        <w:t>4</w:t>
      </w:r>
      <w:r w:rsidR="00A5083D" w:rsidRPr="00A5083D">
        <w:rPr>
          <w:rFonts w:cstheme="minorHAnsi"/>
          <w:lang w:val="el-GR"/>
        </w:rPr>
        <w:t xml:space="preserve"> </w:t>
      </w:r>
      <w:r w:rsidR="00A5083D">
        <w:rPr>
          <w:rFonts w:cstheme="minorHAnsi"/>
          <w:lang w:val="el-GR"/>
        </w:rPr>
        <w:t>και 8</w:t>
      </w:r>
      <w:r w:rsidR="007579D1" w:rsidRPr="00CF5871">
        <w:rPr>
          <w:rFonts w:cstheme="minorHAnsi"/>
          <w:lang w:val="el-GR"/>
        </w:rPr>
        <w:t xml:space="preserve">, 8Φ18 για </w:t>
      </w:r>
      <w:r w:rsidR="007579D1">
        <w:rPr>
          <w:rFonts w:cstheme="minorHAnsi"/>
        </w:rPr>
        <w:t>k</w:t>
      </w:r>
      <w:r w:rsidR="007579D1" w:rsidRPr="00B65F31">
        <w:rPr>
          <w:rFonts w:cstheme="minorHAnsi"/>
          <w:lang w:val="el-GR"/>
        </w:rPr>
        <w:t>=</w:t>
      </w:r>
      <w:r w:rsidR="007579D1">
        <w:rPr>
          <w:rFonts w:cstheme="minorHAnsi"/>
          <w:lang w:val="el-GR"/>
        </w:rPr>
        <w:t>5</w:t>
      </w:r>
      <w:r w:rsidR="007579D1" w:rsidRPr="00CF5871">
        <w:rPr>
          <w:rFonts w:cstheme="minorHAnsi"/>
          <w:lang w:val="el-GR"/>
        </w:rPr>
        <w:t xml:space="preserve">, 8Φ20 για </w:t>
      </w:r>
      <w:r w:rsidR="007579D1">
        <w:rPr>
          <w:rFonts w:cstheme="minorHAnsi"/>
        </w:rPr>
        <w:t>k</w:t>
      </w:r>
      <w:r w:rsidR="007579D1" w:rsidRPr="00B65F31">
        <w:rPr>
          <w:rFonts w:cstheme="minorHAnsi"/>
          <w:lang w:val="el-GR"/>
        </w:rPr>
        <w:t>=</w:t>
      </w:r>
      <w:r w:rsidR="007579D1">
        <w:rPr>
          <w:rFonts w:cstheme="minorHAnsi"/>
          <w:lang w:val="el-GR"/>
        </w:rPr>
        <w:t>6.</w:t>
      </w:r>
    </w:p>
    <w:p w:rsidR="00C4466C" w:rsidRDefault="00BA51D2" w:rsidP="00FE2B4F">
      <w:pPr>
        <w:spacing w:after="120" w:line="300" w:lineRule="atLeast"/>
        <w:rPr>
          <w:lang w:val="el-GR"/>
        </w:rPr>
      </w:pPr>
      <w:r>
        <w:rPr>
          <w:lang w:val="el-GR"/>
        </w:rPr>
        <w:t xml:space="preserve">Δίδεται ότι στη διαρροή το βάθος της θλιβόμενης ζώνης είναι </w:t>
      </w:r>
      <w:r w:rsidR="002436AD">
        <w:t>x</w:t>
      </w:r>
      <w:r w:rsidR="002436AD" w:rsidRPr="002436AD">
        <w:rPr>
          <w:lang w:val="el-GR"/>
        </w:rPr>
        <w:t xml:space="preserve"> = </w:t>
      </w:r>
      <w:r w:rsidRPr="001D0E3A">
        <w:rPr>
          <w:lang w:val="el-GR"/>
        </w:rPr>
        <w:t>(</w:t>
      </w:r>
      <w:r w:rsidR="007579D1">
        <w:rPr>
          <w:lang w:val="el-GR"/>
        </w:rPr>
        <w:t>90</w:t>
      </w:r>
      <w:r>
        <w:rPr>
          <w:lang w:val="el-GR"/>
        </w:rPr>
        <w:t>+</w:t>
      </w:r>
      <w:r w:rsidRPr="008D4941">
        <w:rPr>
          <w:lang w:val="el-GR"/>
        </w:rPr>
        <w:t xml:space="preserve"> </w:t>
      </w:r>
      <w:r w:rsidR="002436AD" w:rsidRPr="002436AD">
        <w:rPr>
          <w:lang w:val="el-GR"/>
        </w:rPr>
        <w:t>10*</w:t>
      </w:r>
      <w:r>
        <w:t>k</w:t>
      </w:r>
      <w:r w:rsidRPr="001D0E3A">
        <w:rPr>
          <w:lang w:val="el-GR"/>
        </w:rPr>
        <w:t xml:space="preserve">) </w:t>
      </w:r>
      <w:r w:rsidR="002436AD">
        <w:t>m</w:t>
      </w:r>
      <w:r>
        <w:t>m</w:t>
      </w:r>
      <w:r w:rsidR="00C4466C">
        <w:rPr>
          <w:lang w:val="el-GR"/>
        </w:rPr>
        <w:t>.</w:t>
      </w:r>
    </w:p>
    <w:p w:rsidR="00C8192D" w:rsidRDefault="00C8192D" w:rsidP="00FE2B4F">
      <w:pPr>
        <w:pStyle w:val="ListParagraph"/>
        <w:numPr>
          <w:ilvl w:val="0"/>
          <w:numId w:val="5"/>
        </w:numPr>
        <w:spacing w:after="120" w:line="300" w:lineRule="atLeast"/>
        <w:ind w:left="426" w:hanging="426"/>
        <w:rPr>
          <w:lang w:val="el-GR"/>
        </w:rPr>
      </w:pPr>
      <w:r>
        <w:rPr>
          <w:lang w:val="el-GR"/>
        </w:rPr>
        <w:t>Να προσδιορισθεί το διάγραμμα ροπών-καμπυλοτήτων της διατομής για στατική φόρτιση</w:t>
      </w:r>
      <w:r w:rsidR="0076555A">
        <w:rPr>
          <w:lang w:val="el-GR"/>
        </w:rPr>
        <w:t>.</w:t>
      </w:r>
    </w:p>
    <w:p w:rsidR="00C8192D" w:rsidRPr="00C8192D" w:rsidRDefault="00C8192D" w:rsidP="00FE2B4F">
      <w:pPr>
        <w:pStyle w:val="ListParagraph"/>
        <w:numPr>
          <w:ilvl w:val="0"/>
          <w:numId w:val="5"/>
        </w:numPr>
        <w:spacing w:after="120" w:line="300" w:lineRule="atLeast"/>
        <w:ind w:left="426" w:hanging="426"/>
        <w:rPr>
          <w:lang w:val="el-GR"/>
        </w:rPr>
      </w:pPr>
      <w:r w:rsidRPr="0076555A">
        <w:rPr>
          <w:lang w:val="el-GR"/>
        </w:rPr>
        <w:t xml:space="preserve">Εάν η καμπτική ροπή στη στήριξη υπό τον οιονεί μόνιμο </w:t>
      </w:r>
      <w:r w:rsidRPr="00C8192D">
        <w:rPr>
          <w:lang w:val="el-GR"/>
        </w:rPr>
        <w:t>συνδυασμό φορτίων είναι ίση με 55% της ροπής διαρροής υπό στατική φόρτιση</w:t>
      </w:r>
      <w:r w:rsidR="0076555A">
        <w:rPr>
          <w:lang w:val="el-GR"/>
        </w:rPr>
        <w:t xml:space="preserve"> (με αντίστοιχη μείωση της τάσης του χάλυβα)</w:t>
      </w:r>
      <w:r>
        <w:rPr>
          <w:lang w:val="el-GR"/>
        </w:rPr>
        <w:t>, ζητούνται τα παρακάτω:</w:t>
      </w:r>
    </w:p>
    <w:p w:rsidR="00C4466C" w:rsidRDefault="00C8192D" w:rsidP="00FE2B4F">
      <w:pPr>
        <w:spacing w:after="120" w:line="300" w:lineRule="atLeast"/>
        <w:ind w:left="426"/>
        <w:rPr>
          <w:lang w:val="el-GR"/>
        </w:rPr>
      </w:pPr>
      <w:r>
        <w:rPr>
          <w:lang w:val="el-GR"/>
        </w:rPr>
        <w:t>α</w:t>
      </w:r>
      <w:r w:rsidR="00C4466C">
        <w:rPr>
          <w:lang w:val="el-GR"/>
        </w:rPr>
        <w:t xml:space="preserve">) </w:t>
      </w:r>
      <w:r w:rsidRPr="00C8192D">
        <w:rPr>
          <w:lang w:val="el-GR"/>
        </w:rPr>
        <w:t xml:space="preserve">να γίνει έλεγχος περιορισμού του εύρους της ρωγμής </w:t>
      </w:r>
      <w:r>
        <w:t>w</w:t>
      </w:r>
      <w:r w:rsidRPr="00C8192D">
        <w:rPr>
          <w:vertAlign w:val="subscript"/>
        </w:rPr>
        <w:t>k</w:t>
      </w:r>
      <w:r w:rsidRPr="00C8192D">
        <w:rPr>
          <w:lang w:val="el-GR"/>
        </w:rPr>
        <w:t>=0.40mm</w:t>
      </w:r>
      <w:r>
        <w:rPr>
          <w:lang w:val="el-GR"/>
        </w:rPr>
        <w:t xml:space="preserve"> </w:t>
      </w:r>
      <w:r w:rsidR="00C4466C">
        <w:rPr>
          <w:lang w:val="el-GR"/>
        </w:rPr>
        <w:t>μέσω των απαλλακτικών διατάξεων</w:t>
      </w:r>
      <w:r w:rsidR="00F2650D">
        <w:rPr>
          <w:lang w:val="el-GR"/>
        </w:rPr>
        <w:t xml:space="preserve">. Για όσους δεν έχουν αριθμό μητρώου </w:t>
      </w:r>
      <w:r w:rsidR="00F2650D">
        <w:t>w</w:t>
      </w:r>
      <w:r w:rsidR="00F2650D" w:rsidRPr="00C8192D">
        <w:rPr>
          <w:vertAlign w:val="subscript"/>
        </w:rPr>
        <w:t>k</w:t>
      </w:r>
      <w:r w:rsidR="00F2650D" w:rsidRPr="00C8192D">
        <w:rPr>
          <w:lang w:val="el-GR"/>
        </w:rPr>
        <w:t>=0.</w:t>
      </w:r>
      <w:r w:rsidR="00F2650D">
        <w:rPr>
          <w:lang w:val="el-GR"/>
        </w:rPr>
        <w:t>3</w:t>
      </w:r>
      <w:r w:rsidR="00F2650D" w:rsidRPr="00C8192D">
        <w:rPr>
          <w:lang w:val="el-GR"/>
        </w:rPr>
        <w:t>0mm</w:t>
      </w:r>
      <w:r w:rsidR="00F2650D">
        <w:rPr>
          <w:lang w:val="el-GR"/>
        </w:rPr>
        <w:t>.</w:t>
      </w:r>
    </w:p>
    <w:p w:rsidR="00001C69" w:rsidRDefault="00C8192D" w:rsidP="00FE2B4F">
      <w:pPr>
        <w:spacing w:after="120" w:line="300" w:lineRule="atLeast"/>
        <w:ind w:left="426"/>
        <w:rPr>
          <w:lang w:val="el-GR"/>
        </w:rPr>
      </w:pPr>
      <w:r>
        <w:rPr>
          <w:lang w:val="el-GR"/>
        </w:rPr>
        <w:t>β</w:t>
      </w:r>
      <w:r w:rsidR="00C4466C">
        <w:rPr>
          <w:lang w:val="el-GR"/>
        </w:rPr>
        <w:t xml:space="preserve">) </w:t>
      </w:r>
      <w:r w:rsidRPr="00C8192D">
        <w:rPr>
          <w:lang w:val="el-GR"/>
        </w:rPr>
        <w:t xml:space="preserve">να γίνει έλεγχος περιορισμού του εύρους της ρωγμής </w:t>
      </w:r>
      <w:r>
        <w:t>w</w:t>
      </w:r>
      <w:r w:rsidRPr="00C8192D">
        <w:rPr>
          <w:vertAlign w:val="subscript"/>
        </w:rPr>
        <w:t>k</w:t>
      </w:r>
      <w:r w:rsidRPr="00C8192D">
        <w:rPr>
          <w:lang w:val="el-GR"/>
        </w:rPr>
        <w:t>=0.40mm</w:t>
      </w:r>
      <w:r>
        <w:rPr>
          <w:lang w:val="el-GR"/>
        </w:rPr>
        <w:t xml:space="preserve"> </w:t>
      </w:r>
      <w:r w:rsidR="007833E9">
        <w:rPr>
          <w:lang w:val="el-GR"/>
        </w:rPr>
        <w:t>μέσω αναλυτικού υπολογισμού του εύρους της ρωγμής.</w:t>
      </w:r>
      <w:r w:rsidR="00F2650D">
        <w:rPr>
          <w:lang w:val="el-GR"/>
        </w:rPr>
        <w:t xml:space="preserve"> </w:t>
      </w:r>
      <w:r w:rsidR="00F2650D">
        <w:rPr>
          <w:lang w:val="el-GR"/>
        </w:rPr>
        <w:t xml:space="preserve">Για όσους δεν έχουν αριθμό μητρώου </w:t>
      </w:r>
      <w:r w:rsidR="00F2650D">
        <w:t>w</w:t>
      </w:r>
      <w:r w:rsidR="00F2650D" w:rsidRPr="00C8192D">
        <w:rPr>
          <w:vertAlign w:val="subscript"/>
        </w:rPr>
        <w:t>k</w:t>
      </w:r>
      <w:r w:rsidR="00F2650D" w:rsidRPr="00C8192D">
        <w:rPr>
          <w:lang w:val="el-GR"/>
        </w:rPr>
        <w:t>=0.</w:t>
      </w:r>
      <w:r w:rsidR="00F2650D">
        <w:rPr>
          <w:lang w:val="el-GR"/>
        </w:rPr>
        <w:t>3</w:t>
      </w:r>
      <w:r w:rsidR="00F2650D" w:rsidRPr="00C8192D">
        <w:rPr>
          <w:lang w:val="el-GR"/>
        </w:rPr>
        <w:t>0mm</w:t>
      </w:r>
      <w:r w:rsidR="00F2650D">
        <w:rPr>
          <w:lang w:val="el-GR"/>
        </w:rPr>
        <w:t>.</w:t>
      </w:r>
    </w:p>
    <w:sectPr w:rsidR="00001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C9" w:rsidRDefault="005B70C9" w:rsidP="002D1FF4">
      <w:pPr>
        <w:spacing w:after="0" w:line="240" w:lineRule="auto"/>
      </w:pPr>
      <w:r>
        <w:separator/>
      </w:r>
    </w:p>
  </w:endnote>
  <w:endnote w:type="continuationSeparator" w:id="0">
    <w:p w:rsidR="005B70C9" w:rsidRDefault="005B70C9" w:rsidP="002D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C9" w:rsidRDefault="005B70C9" w:rsidP="002D1FF4">
      <w:pPr>
        <w:spacing w:after="0" w:line="240" w:lineRule="auto"/>
      </w:pPr>
      <w:r>
        <w:separator/>
      </w:r>
    </w:p>
  </w:footnote>
  <w:footnote w:type="continuationSeparator" w:id="0">
    <w:p w:rsidR="005B70C9" w:rsidRDefault="005B70C9" w:rsidP="002D1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2665"/>
    <w:multiLevelType w:val="hybridMultilevel"/>
    <w:tmpl w:val="4E4E60C4"/>
    <w:lvl w:ilvl="0" w:tplc="CE3C5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3A68"/>
    <w:multiLevelType w:val="hybridMultilevel"/>
    <w:tmpl w:val="DA241E28"/>
    <w:lvl w:ilvl="0" w:tplc="65D4E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10C1"/>
    <w:multiLevelType w:val="hybridMultilevel"/>
    <w:tmpl w:val="6E483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55A7"/>
    <w:multiLevelType w:val="hybridMultilevel"/>
    <w:tmpl w:val="516E4162"/>
    <w:lvl w:ilvl="0" w:tplc="65D4E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20E58"/>
    <w:multiLevelType w:val="hybridMultilevel"/>
    <w:tmpl w:val="1E504B62"/>
    <w:lvl w:ilvl="0" w:tplc="DA3485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3A"/>
    <w:rsid w:val="00001C69"/>
    <w:rsid w:val="00116CCA"/>
    <w:rsid w:val="00125BC2"/>
    <w:rsid w:val="0015734B"/>
    <w:rsid w:val="001B0310"/>
    <w:rsid w:val="001D0E3A"/>
    <w:rsid w:val="002347A6"/>
    <w:rsid w:val="002436AD"/>
    <w:rsid w:val="00261BDD"/>
    <w:rsid w:val="00262B32"/>
    <w:rsid w:val="002D1FF4"/>
    <w:rsid w:val="002F2F4C"/>
    <w:rsid w:val="00307FA6"/>
    <w:rsid w:val="00391232"/>
    <w:rsid w:val="003954A9"/>
    <w:rsid w:val="00427C8E"/>
    <w:rsid w:val="0043003F"/>
    <w:rsid w:val="004857D4"/>
    <w:rsid w:val="004F4994"/>
    <w:rsid w:val="0053771D"/>
    <w:rsid w:val="00554536"/>
    <w:rsid w:val="005B70C9"/>
    <w:rsid w:val="006427E3"/>
    <w:rsid w:val="006954DF"/>
    <w:rsid w:val="006A27CE"/>
    <w:rsid w:val="00700DE5"/>
    <w:rsid w:val="007579D1"/>
    <w:rsid w:val="0076555A"/>
    <w:rsid w:val="00766DF4"/>
    <w:rsid w:val="007833E9"/>
    <w:rsid w:val="007B3032"/>
    <w:rsid w:val="008203B1"/>
    <w:rsid w:val="00877787"/>
    <w:rsid w:val="008A27E5"/>
    <w:rsid w:val="008D4941"/>
    <w:rsid w:val="008F0AF2"/>
    <w:rsid w:val="00A5083D"/>
    <w:rsid w:val="00A955B1"/>
    <w:rsid w:val="00BA51D2"/>
    <w:rsid w:val="00BB250E"/>
    <w:rsid w:val="00BD19AA"/>
    <w:rsid w:val="00C32866"/>
    <w:rsid w:val="00C4466C"/>
    <w:rsid w:val="00C8192D"/>
    <w:rsid w:val="00CB6E0C"/>
    <w:rsid w:val="00D431CA"/>
    <w:rsid w:val="00D91DCA"/>
    <w:rsid w:val="00E62A4D"/>
    <w:rsid w:val="00E84434"/>
    <w:rsid w:val="00F031A6"/>
    <w:rsid w:val="00F2650D"/>
    <w:rsid w:val="00F47F9A"/>
    <w:rsid w:val="00F65D00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EDDD-3713-48BC-9798-EE7206EF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FA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D1F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1F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1FF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2B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32"/>
  </w:style>
  <w:style w:type="paragraph" w:styleId="Footer">
    <w:name w:val="footer"/>
    <w:basedOn w:val="Normal"/>
    <w:link w:val="FooterChar"/>
    <w:uiPriority w:val="99"/>
    <w:unhideWhenUsed/>
    <w:rsid w:val="00262B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32"/>
  </w:style>
  <w:style w:type="character" w:styleId="CommentReference">
    <w:name w:val="annotation reference"/>
    <w:basedOn w:val="DefaultParagraphFont"/>
    <w:uiPriority w:val="99"/>
    <w:semiHidden/>
    <w:unhideWhenUsed/>
    <w:rsid w:val="0075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9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D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81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DE03-0D16-47A4-A5B2-FB00542F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vougioukas</dc:creator>
  <cp:keywords/>
  <dc:description/>
  <cp:lastModifiedBy>evapavl@central.ntua.gr</cp:lastModifiedBy>
  <cp:revision>6</cp:revision>
  <dcterms:created xsi:type="dcterms:W3CDTF">2021-02-08T13:40:00Z</dcterms:created>
  <dcterms:modified xsi:type="dcterms:W3CDTF">2021-02-08T15:25:00Z</dcterms:modified>
</cp:coreProperties>
</file>